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EF" w:rsidRDefault="00125FEF" w:rsidP="00125FEF">
      <w:pPr>
        <w:widowControl w:val="0"/>
        <w:tabs>
          <w:tab w:val="left" w:pos="45"/>
        </w:tabs>
        <w:autoSpaceDE w:val="0"/>
        <w:autoSpaceDN w:val="0"/>
        <w:adjustRightInd w:val="0"/>
        <w:spacing w:before="144"/>
        <w:jc w:val="right"/>
        <w:outlineLvl w:val="0"/>
        <w:rPr>
          <w:rFonts w:asciiTheme="minorHAnsi" w:hAnsiTheme="minorHAnsi" w:cs="Arial"/>
          <w:b/>
          <w:bCs/>
          <w:sz w:val="28"/>
          <w:szCs w:val="28"/>
        </w:rPr>
      </w:pPr>
      <w:r>
        <w:rPr>
          <w:noProof/>
          <w:color w:val="1F497D"/>
        </w:rPr>
        <w:drawing>
          <wp:inline distT="0" distB="0" distL="0" distR="0">
            <wp:extent cx="1684020" cy="769620"/>
            <wp:effectExtent l="0" t="0" r="0" b="0"/>
            <wp:docPr id="1" name="Afbeelding 1" descr="cid:image003.jpg@01D105BE.96A7C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3.jpg@01D105BE.96A7CE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D6A" w:rsidRPr="00155D5A" w:rsidRDefault="00695D6A" w:rsidP="00695D6A">
      <w:pPr>
        <w:widowControl w:val="0"/>
        <w:tabs>
          <w:tab w:val="left" w:pos="45"/>
        </w:tabs>
        <w:autoSpaceDE w:val="0"/>
        <w:autoSpaceDN w:val="0"/>
        <w:adjustRightInd w:val="0"/>
        <w:spacing w:before="144"/>
        <w:outlineLvl w:val="0"/>
        <w:rPr>
          <w:rFonts w:asciiTheme="minorHAnsi" w:hAnsiTheme="minorHAnsi" w:cs="Arial"/>
          <w:b/>
          <w:bCs/>
          <w:sz w:val="28"/>
          <w:szCs w:val="28"/>
        </w:rPr>
      </w:pPr>
      <w:r w:rsidRPr="00C06B6E">
        <w:rPr>
          <w:rFonts w:asciiTheme="minorHAnsi" w:hAnsiTheme="minorHAnsi" w:cs="Arial"/>
          <w:b/>
          <w:bCs/>
          <w:sz w:val="28"/>
          <w:szCs w:val="28"/>
        </w:rPr>
        <w:t>Functieomschrijving Zorgcoördinator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A</w:t>
      </w:r>
    </w:p>
    <w:p w:rsidR="00695D6A" w:rsidRPr="00C06B6E" w:rsidRDefault="00695D6A" w:rsidP="00695D6A">
      <w:pPr>
        <w:widowControl w:val="0"/>
        <w:tabs>
          <w:tab w:val="left" w:pos="45"/>
        </w:tabs>
        <w:autoSpaceDE w:val="0"/>
        <w:autoSpaceDN w:val="0"/>
        <w:adjustRightInd w:val="0"/>
        <w:spacing w:before="144"/>
        <w:outlineLvl w:val="0"/>
        <w:rPr>
          <w:rFonts w:asciiTheme="minorHAnsi" w:hAnsiTheme="minorHAnsi" w:cs="Arial"/>
          <w:b/>
          <w:bCs/>
        </w:rPr>
      </w:pPr>
      <w:r w:rsidRPr="00C06B6E">
        <w:rPr>
          <w:rFonts w:asciiTheme="minorHAnsi" w:hAnsiTheme="minorHAnsi" w:cs="Arial"/>
          <w:b/>
          <w:bCs/>
        </w:rPr>
        <w:t>Werkzaamheden</w:t>
      </w:r>
    </w:p>
    <w:p w:rsidR="00695D6A" w:rsidRDefault="00695D6A" w:rsidP="00695D6A">
      <w:pPr>
        <w:widowControl w:val="0"/>
        <w:tabs>
          <w:tab w:val="left" w:pos="30"/>
        </w:tabs>
        <w:autoSpaceDE w:val="0"/>
        <w:autoSpaceDN w:val="0"/>
        <w:adjustRightInd w:val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C35B5D" w:rsidRPr="00C35B5D" w:rsidRDefault="00695D6A" w:rsidP="00664E3F">
      <w:pPr>
        <w:pStyle w:val="Lijstalinea"/>
        <w:widowControl w:val="0"/>
        <w:numPr>
          <w:ilvl w:val="0"/>
          <w:numId w:val="1"/>
        </w:numPr>
        <w:tabs>
          <w:tab w:val="left" w:pos="30"/>
        </w:tabs>
        <w:autoSpaceDE w:val="0"/>
        <w:autoSpaceDN w:val="0"/>
        <w:adjustRightInd w:val="0"/>
        <w:ind w:left="284" w:hanging="284"/>
        <w:outlineLvl w:val="0"/>
        <w:rPr>
          <w:rFonts w:asciiTheme="minorHAnsi" w:hAnsiTheme="minorHAnsi"/>
          <w:sz w:val="22"/>
          <w:szCs w:val="22"/>
        </w:rPr>
      </w:pPr>
      <w:r w:rsidRPr="00ED7888">
        <w:rPr>
          <w:rFonts w:asciiTheme="minorHAnsi" w:hAnsiTheme="minorHAnsi"/>
          <w:b/>
          <w:bCs/>
          <w:sz w:val="22"/>
          <w:szCs w:val="22"/>
        </w:rPr>
        <w:t xml:space="preserve">Draagt zorg voor de coördinatie van activiteiten tussen eerste en tweedelijns zorgverleners op school door: </w:t>
      </w:r>
    </w:p>
    <w:p w:rsidR="00C35B5D" w:rsidRDefault="00695D6A" w:rsidP="00C35B5D">
      <w:pPr>
        <w:pStyle w:val="Lijstalinea"/>
        <w:widowControl w:val="0"/>
        <w:numPr>
          <w:ilvl w:val="0"/>
          <w:numId w:val="9"/>
        </w:numPr>
        <w:tabs>
          <w:tab w:val="left" w:pos="30"/>
        </w:tabs>
        <w:autoSpaceDE w:val="0"/>
        <w:autoSpaceDN w:val="0"/>
        <w:adjustRightInd w:val="0"/>
        <w:outlineLvl w:val="0"/>
        <w:rPr>
          <w:rFonts w:asciiTheme="minorHAnsi" w:hAnsiTheme="minorHAnsi"/>
          <w:sz w:val="22"/>
          <w:szCs w:val="22"/>
        </w:rPr>
      </w:pPr>
      <w:r w:rsidRPr="00C35B5D">
        <w:rPr>
          <w:rFonts w:asciiTheme="minorHAnsi" w:hAnsiTheme="minorHAnsi"/>
          <w:sz w:val="22"/>
          <w:szCs w:val="22"/>
        </w:rPr>
        <w:t>het afstemmen van de diverse vormen van tweedelijns begeleiding met de direct betrokkenen en het verdelen van de taken;</w:t>
      </w:r>
    </w:p>
    <w:p w:rsidR="00C35B5D" w:rsidRDefault="00C35B5D" w:rsidP="00C35B5D">
      <w:pPr>
        <w:pStyle w:val="Lijstalinea"/>
        <w:widowControl w:val="0"/>
        <w:numPr>
          <w:ilvl w:val="0"/>
          <w:numId w:val="9"/>
        </w:numPr>
        <w:tabs>
          <w:tab w:val="left" w:pos="30"/>
        </w:tabs>
        <w:autoSpaceDE w:val="0"/>
        <w:autoSpaceDN w:val="0"/>
        <w:adjustRightInd w:val="0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het tonen van actieve betrokkenheid tijdens overleggen van het ondersteuningsteam;</w:t>
      </w:r>
    </w:p>
    <w:p w:rsidR="00695D6A" w:rsidRPr="00C35B5D" w:rsidRDefault="00695D6A" w:rsidP="00C35B5D">
      <w:pPr>
        <w:pStyle w:val="Lijstalinea"/>
        <w:widowControl w:val="0"/>
        <w:numPr>
          <w:ilvl w:val="0"/>
          <w:numId w:val="9"/>
        </w:numPr>
        <w:tabs>
          <w:tab w:val="left" w:pos="30"/>
        </w:tabs>
        <w:autoSpaceDE w:val="0"/>
        <w:autoSpaceDN w:val="0"/>
        <w:adjustRightInd w:val="0"/>
        <w:outlineLvl w:val="0"/>
        <w:rPr>
          <w:rFonts w:asciiTheme="minorHAnsi" w:hAnsiTheme="minorHAnsi"/>
          <w:sz w:val="22"/>
          <w:szCs w:val="22"/>
        </w:rPr>
      </w:pPr>
      <w:r w:rsidRPr="00C35B5D">
        <w:rPr>
          <w:rFonts w:asciiTheme="minorHAnsi" w:hAnsiTheme="minorHAnsi"/>
          <w:sz w:val="22"/>
          <w:szCs w:val="22"/>
        </w:rPr>
        <w:t>budgethouder van begeleidingsuren en van de begrotingspost m.b.t. zorgactiviteiten.</w:t>
      </w:r>
    </w:p>
    <w:p w:rsidR="00695D6A" w:rsidRPr="00155D5A" w:rsidRDefault="00695D6A" w:rsidP="00695D6A">
      <w:pPr>
        <w:pStyle w:val="Lijstalinea"/>
        <w:widowControl w:val="0"/>
        <w:tabs>
          <w:tab w:val="left" w:pos="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highlight w:val="yellow"/>
        </w:rPr>
      </w:pPr>
    </w:p>
    <w:p w:rsidR="00695D6A" w:rsidRPr="00ED7888" w:rsidRDefault="00695D6A" w:rsidP="00695D6A">
      <w:pPr>
        <w:pStyle w:val="Lijstalinea"/>
        <w:widowControl w:val="0"/>
        <w:numPr>
          <w:ilvl w:val="0"/>
          <w:numId w:val="1"/>
        </w:numPr>
        <w:tabs>
          <w:tab w:val="left" w:pos="30"/>
        </w:tabs>
        <w:autoSpaceDE w:val="0"/>
        <w:autoSpaceDN w:val="0"/>
        <w:adjustRightInd w:val="0"/>
        <w:spacing w:before="216"/>
        <w:ind w:left="284" w:hanging="284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ED7888">
        <w:rPr>
          <w:rFonts w:asciiTheme="minorHAnsi" w:hAnsiTheme="minorHAnsi"/>
          <w:b/>
          <w:bCs/>
          <w:sz w:val="22"/>
          <w:szCs w:val="22"/>
        </w:rPr>
        <w:t xml:space="preserve">Levert een bijdrage aan de ontwikkeling van het zorgbeleid binnen de </w:t>
      </w:r>
      <w:r w:rsidR="003A6C23">
        <w:rPr>
          <w:rFonts w:asciiTheme="minorHAnsi" w:hAnsiTheme="minorHAnsi"/>
          <w:b/>
          <w:bCs/>
          <w:sz w:val="22"/>
          <w:szCs w:val="22"/>
        </w:rPr>
        <w:t>school</w:t>
      </w:r>
      <w:r w:rsidRPr="00ED7888">
        <w:rPr>
          <w:rFonts w:asciiTheme="minorHAnsi" w:hAnsiTheme="minorHAnsi"/>
          <w:b/>
          <w:bCs/>
          <w:sz w:val="22"/>
          <w:szCs w:val="22"/>
        </w:rPr>
        <w:t xml:space="preserve"> door:</w:t>
      </w:r>
    </w:p>
    <w:p w:rsidR="00695D6A" w:rsidRPr="00ED7888" w:rsidRDefault="00695D6A" w:rsidP="00695D6A">
      <w:pPr>
        <w:pStyle w:val="Lijstalinea"/>
        <w:widowControl w:val="0"/>
        <w:numPr>
          <w:ilvl w:val="0"/>
          <w:numId w:val="4"/>
        </w:numPr>
        <w:tabs>
          <w:tab w:val="left" w:pos="30"/>
        </w:tabs>
        <w:autoSpaceDE w:val="0"/>
        <w:autoSpaceDN w:val="0"/>
        <w:adjustRightInd w:val="0"/>
        <w:ind w:left="567" w:hanging="283"/>
        <w:rPr>
          <w:rFonts w:asciiTheme="minorHAnsi" w:hAnsiTheme="minorHAnsi"/>
          <w:sz w:val="22"/>
          <w:szCs w:val="22"/>
        </w:rPr>
      </w:pPr>
      <w:r w:rsidRPr="00ED7888">
        <w:rPr>
          <w:rFonts w:asciiTheme="minorHAnsi" w:hAnsiTheme="minorHAnsi"/>
          <w:sz w:val="22"/>
          <w:szCs w:val="22"/>
        </w:rPr>
        <w:t>toetsing en evaluatie van het zorgbeleid;</w:t>
      </w:r>
    </w:p>
    <w:p w:rsidR="00695D6A" w:rsidRPr="00ED7888" w:rsidRDefault="00695D6A" w:rsidP="00695D6A">
      <w:pPr>
        <w:pStyle w:val="Lijstalinea"/>
        <w:widowControl w:val="0"/>
        <w:numPr>
          <w:ilvl w:val="0"/>
          <w:numId w:val="4"/>
        </w:numPr>
        <w:tabs>
          <w:tab w:val="left" w:pos="30"/>
        </w:tabs>
        <w:autoSpaceDE w:val="0"/>
        <w:autoSpaceDN w:val="0"/>
        <w:adjustRightInd w:val="0"/>
        <w:ind w:left="567" w:hanging="283"/>
        <w:rPr>
          <w:rFonts w:asciiTheme="minorHAnsi" w:hAnsiTheme="minorHAnsi"/>
          <w:sz w:val="22"/>
          <w:szCs w:val="22"/>
        </w:rPr>
      </w:pPr>
      <w:r w:rsidRPr="00ED7888">
        <w:rPr>
          <w:rFonts w:asciiTheme="minorHAnsi" w:hAnsiTheme="minorHAnsi"/>
          <w:sz w:val="22"/>
          <w:szCs w:val="22"/>
        </w:rPr>
        <w:t>brede maatschappelijke oriëntatie t.a.v. leerlingenzorg;</w:t>
      </w:r>
    </w:p>
    <w:p w:rsidR="00695D6A" w:rsidRPr="00ED7888" w:rsidRDefault="00695D6A" w:rsidP="00695D6A">
      <w:pPr>
        <w:pStyle w:val="Lijstalinea"/>
        <w:widowControl w:val="0"/>
        <w:numPr>
          <w:ilvl w:val="0"/>
          <w:numId w:val="4"/>
        </w:numPr>
        <w:tabs>
          <w:tab w:val="left" w:pos="30"/>
        </w:tabs>
        <w:autoSpaceDE w:val="0"/>
        <w:autoSpaceDN w:val="0"/>
        <w:adjustRightInd w:val="0"/>
        <w:ind w:left="567" w:hanging="283"/>
        <w:rPr>
          <w:rFonts w:asciiTheme="minorHAnsi" w:hAnsiTheme="minorHAnsi"/>
          <w:sz w:val="22"/>
          <w:szCs w:val="22"/>
        </w:rPr>
      </w:pPr>
      <w:r w:rsidRPr="00ED7888">
        <w:rPr>
          <w:rFonts w:asciiTheme="minorHAnsi" w:hAnsiTheme="minorHAnsi"/>
          <w:sz w:val="22"/>
          <w:szCs w:val="22"/>
        </w:rPr>
        <w:t>implementatie van nieuwe ontwikkelingen binnen het zorgbeleid;</w:t>
      </w:r>
    </w:p>
    <w:p w:rsidR="00695D6A" w:rsidRPr="00C35B5D" w:rsidRDefault="00695D6A" w:rsidP="00C35B5D">
      <w:pPr>
        <w:pStyle w:val="Lijstalinea"/>
        <w:widowControl w:val="0"/>
        <w:numPr>
          <w:ilvl w:val="0"/>
          <w:numId w:val="4"/>
        </w:numPr>
        <w:tabs>
          <w:tab w:val="left" w:pos="30"/>
        </w:tabs>
        <w:autoSpaceDE w:val="0"/>
        <w:autoSpaceDN w:val="0"/>
        <w:adjustRightInd w:val="0"/>
        <w:ind w:left="567" w:hanging="283"/>
        <w:rPr>
          <w:rFonts w:asciiTheme="minorHAnsi" w:hAnsiTheme="minorHAnsi"/>
          <w:sz w:val="22"/>
          <w:szCs w:val="22"/>
        </w:rPr>
      </w:pPr>
      <w:r w:rsidRPr="00ED7888">
        <w:rPr>
          <w:rFonts w:asciiTheme="minorHAnsi" w:hAnsiTheme="minorHAnsi"/>
          <w:sz w:val="22"/>
          <w:szCs w:val="22"/>
        </w:rPr>
        <w:t>ontwikkeling van deskundigheid op het punt van regelgeving en subsidiëring.</w:t>
      </w:r>
      <w:r w:rsidR="00664E3F" w:rsidRPr="00C35B5D">
        <w:rPr>
          <w:rFonts w:asciiTheme="minorHAnsi" w:hAnsiTheme="minorHAnsi"/>
          <w:strike/>
          <w:sz w:val="22"/>
          <w:szCs w:val="22"/>
          <w:highlight w:val="yellow"/>
        </w:rPr>
        <w:br/>
      </w:r>
    </w:p>
    <w:p w:rsidR="00695D6A" w:rsidRPr="00C35B5D" w:rsidRDefault="00695D6A" w:rsidP="00695D6A">
      <w:pPr>
        <w:pStyle w:val="Lijstalinea"/>
        <w:widowControl w:val="0"/>
        <w:numPr>
          <w:ilvl w:val="0"/>
          <w:numId w:val="1"/>
        </w:numPr>
        <w:tabs>
          <w:tab w:val="left" w:pos="30"/>
        </w:tabs>
        <w:autoSpaceDE w:val="0"/>
        <w:autoSpaceDN w:val="0"/>
        <w:adjustRightInd w:val="0"/>
        <w:spacing w:before="216"/>
        <w:ind w:left="284" w:hanging="284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C35B5D">
        <w:rPr>
          <w:rFonts w:asciiTheme="minorHAnsi" w:hAnsiTheme="minorHAnsi"/>
          <w:b/>
          <w:bCs/>
          <w:sz w:val="22"/>
          <w:szCs w:val="22"/>
        </w:rPr>
        <w:t>Levert een bijdrage aan de beleidsontwikkeling t.a.v. de leerlingbegeleiding door:</w:t>
      </w:r>
    </w:p>
    <w:p w:rsidR="00695D6A" w:rsidRPr="00C35B5D" w:rsidRDefault="00695D6A" w:rsidP="00695D6A">
      <w:pPr>
        <w:pStyle w:val="Lijstalinea"/>
        <w:widowControl w:val="0"/>
        <w:numPr>
          <w:ilvl w:val="0"/>
          <w:numId w:val="6"/>
        </w:numPr>
        <w:tabs>
          <w:tab w:val="left" w:pos="30"/>
        </w:tabs>
        <w:autoSpaceDE w:val="0"/>
        <w:autoSpaceDN w:val="0"/>
        <w:adjustRightInd w:val="0"/>
        <w:ind w:left="567" w:hanging="283"/>
        <w:rPr>
          <w:rFonts w:asciiTheme="minorHAnsi" w:hAnsiTheme="minorHAnsi"/>
          <w:sz w:val="22"/>
          <w:szCs w:val="22"/>
        </w:rPr>
      </w:pPr>
      <w:r w:rsidRPr="00C35B5D">
        <w:rPr>
          <w:rFonts w:asciiTheme="minorHAnsi" w:hAnsiTheme="minorHAnsi"/>
          <w:sz w:val="22"/>
          <w:szCs w:val="22"/>
        </w:rPr>
        <w:t>het volgen van landelijke ontwikkelingen op dit terrein en het rapporteren daarover aan de directie;</w:t>
      </w:r>
    </w:p>
    <w:p w:rsidR="00695D6A" w:rsidRPr="00C35B5D" w:rsidRDefault="00695D6A" w:rsidP="00695D6A">
      <w:pPr>
        <w:pStyle w:val="Lijstalinea"/>
        <w:widowControl w:val="0"/>
        <w:numPr>
          <w:ilvl w:val="0"/>
          <w:numId w:val="6"/>
        </w:numPr>
        <w:tabs>
          <w:tab w:val="left" w:pos="30"/>
        </w:tabs>
        <w:autoSpaceDE w:val="0"/>
        <w:autoSpaceDN w:val="0"/>
        <w:adjustRightInd w:val="0"/>
        <w:ind w:left="567" w:hanging="283"/>
        <w:rPr>
          <w:rFonts w:asciiTheme="minorHAnsi" w:hAnsiTheme="minorHAnsi"/>
          <w:sz w:val="22"/>
          <w:szCs w:val="22"/>
        </w:rPr>
      </w:pPr>
      <w:r w:rsidRPr="00C35B5D">
        <w:rPr>
          <w:rFonts w:asciiTheme="minorHAnsi" w:hAnsiTheme="minorHAnsi"/>
          <w:sz w:val="22"/>
          <w:szCs w:val="22"/>
        </w:rPr>
        <w:t>het meewerken aan de implementatie van vernieuwingen;</w:t>
      </w:r>
    </w:p>
    <w:p w:rsidR="00DA779D" w:rsidRDefault="00695D6A" w:rsidP="00695D6A">
      <w:pPr>
        <w:pStyle w:val="Lijstalinea"/>
        <w:widowControl w:val="0"/>
        <w:numPr>
          <w:ilvl w:val="0"/>
          <w:numId w:val="6"/>
        </w:numPr>
        <w:tabs>
          <w:tab w:val="left" w:pos="30"/>
        </w:tabs>
        <w:autoSpaceDE w:val="0"/>
        <w:autoSpaceDN w:val="0"/>
        <w:adjustRightInd w:val="0"/>
        <w:ind w:left="567" w:hanging="283"/>
        <w:rPr>
          <w:rFonts w:asciiTheme="minorHAnsi" w:hAnsiTheme="minorHAnsi"/>
          <w:sz w:val="22"/>
          <w:szCs w:val="22"/>
        </w:rPr>
      </w:pPr>
      <w:r w:rsidRPr="00C35B5D">
        <w:rPr>
          <w:rFonts w:asciiTheme="minorHAnsi" w:hAnsiTheme="minorHAnsi"/>
          <w:sz w:val="22"/>
          <w:szCs w:val="22"/>
        </w:rPr>
        <w:t>het mede zorgdragen voor de evaluatie en de kwaliteitszorg t.a.v. de leerlingbegeleiding</w:t>
      </w:r>
      <w:r w:rsidR="00DA779D">
        <w:rPr>
          <w:rFonts w:asciiTheme="minorHAnsi" w:hAnsiTheme="minorHAnsi"/>
          <w:sz w:val="22"/>
          <w:szCs w:val="22"/>
        </w:rPr>
        <w:t>;</w:t>
      </w:r>
    </w:p>
    <w:p w:rsidR="00695D6A" w:rsidRDefault="00DA779D" w:rsidP="00695D6A">
      <w:pPr>
        <w:pStyle w:val="Lijstalinea"/>
        <w:widowControl w:val="0"/>
        <w:numPr>
          <w:ilvl w:val="0"/>
          <w:numId w:val="6"/>
        </w:numPr>
        <w:tabs>
          <w:tab w:val="left" w:pos="30"/>
        </w:tabs>
        <w:autoSpaceDE w:val="0"/>
        <w:autoSpaceDN w:val="0"/>
        <w:adjustRightInd w:val="0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het jaarlijks evalueren van beleidsdocumenten</w:t>
      </w:r>
      <w:r w:rsidR="00DB7AD9">
        <w:rPr>
          <w:rFonts w:asciiTheme="minorHAnsi" w:hAnsiTheme="minorHAnsi"/>
          <w:sz w:val="22"/>
          <w:szCs w:val="22"/>
        </w:rPr>
        <w:t>;</w:t>
      </w:r>
    </w:p>
    <w:p w:rsidR="00DB7AD9" w:rsidRPr="00C35B5D" w:rsidRDefault="00DB7AD9" w:rsidP="00695D6A">
      <w:pPr>
        <w:pStyle w:val="Lijstalinea"/>
        <w:widowControl w:val="0"/>
        <w:numPr>
          <w:ilvl w:val="0"/>
          <w:numId w:val="6"/>
        </w:numPr>
        <w:tabs>
          <w:tab w:val="left" w:pos="30"/>
        </w:tabs>
        <w:autoSpaceDE w:val="0"/>
        <w:autoSpaceDN w:val="0"/>
        <w:adjustRightInd w:val="0"/>
        <w:ind w:left="567" w:hanging="28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het schrijven van verantwoordingen voor onder andere gelden vanuit het Samenwerkingsverband. </w:t>
      </w:r>
    </w:p>
    <w:p w:rsidR="00695D6A" w:rsidRDefault="00695D6A" w:rsidP="00695D6A">
      <w:pPr>
        <w:widowControl w:val="0"/>
        <w:tabs>
          <w:tab w:val="left" w:pos="45"/>
        </w:tabs>
        <w:autoSpaceDE w:val="0"/>
        <w:autoSpaceDN w:val="0"/>
        <w:adjustRightInd w:val="0"/>
        <w:spacing w:before="144"/>
        <w:outlineLvl w:val="0"/>
        <w:rPr>
          <w:rFonts w:asciiTheme="minorHAnsi" w:hAnsiTheme="minorHAnsi" w:cs="Arial"/>
          <w:b/>
          <w:bCs/>
          <w:sz w:val="22"/>
          <w:szCs w:val="22"/>
        </w:rPr>
      </w:pPr>
    </w:p>
    <w:p w:rsidR="00695D6A" w:rsidRPr="00664E3F" w:rsidRDefault="00664E3F" w:rsidP="00664E3F">
      <w:pPr>
        <w:widowControl w:val="0"/>
        <w:tabs>
          <w:tab w:val="left" w:pos="30"/>
        </w:tabs>
        <w:autoSpaceDE w:val="0"/>
        <w:autoSpaceDN w:val="0"/>
        <w:adjustRightInd w:val="0"/>
        <w:outlineLvl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Verantwoording</w:t>
      </w:r>
      <w:r>
        <w:rPr>
          <w:rFonts w:asciiTheme="minorHAnsi" w:hAnsiTheme="minorHAnsi"/>
          <w:b/>
          <w:bCs/>
          <w:sz w:val="22"/>
          <w:szCs w:val="22"/>
        </w:rPr>
        <w:br/>
      </w:r>
      <w:r w:rsidR="00695D6A">
        <w:rPr>
          <w:rFonts w:asciiTheme="minorHAnsi" w:hAnsiTheme="minorHAnsi"/>
          <w:sz w:val="22"/>
          <w:szCs w:val="22"/>
        </w:rPr>
        <w:t xml:space="preserve">De </w:t>
      </w:r>
      <w:r w:rsidR="00695D6A" w:rsidRPr="00C06B6E">
        <w:rPr>
          <w:rFonts w:asciiTheme="minorHAnsi" w:hAnsiTheme="minorHAnsi"/>
          <w:sz w:val="22"/>
          <w:szCs w:val="22"/>
        </w:rPr>
        <w:t>zorgcoördinator</w:t>
      </w:r>
      <w:r w:rsidR="00695D6A">
        <w:rPr>
          <w:rFonts w:asciiTheme="minorHAnsi" w:hAnsiTheme="minorHAnsi"/>
          <w:sz w:val="22"/>
          <w:szCs w:val="22"/>
        </w:rPr>
        <w:t xml:space="preserve"> legt verantwoording af aan de directie wat betreft de kwaliteit en uitvoering van het zorgbeleid op basis van bovenstaande omschrijvingen. </w:t>
      </w:r>
    </w:p>
    <w:p w:rsidR="00695D6A" w:rsidRDefault="00695D6A" w:rsidP="00695D6A">
      <w:pPr>
        <w:widowControl w:val="0"/>
        <w:tabs>
          <w:tab w:val="left" w:pos="30"/>
        </w:tabs>
        <w:autoSpaceDE w:val="0"/>
        <w:autoSpaceDN w:val="0"/>
        <w:adjustRightInd w:val="0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C06B6E">
        <w:rPr>
          <w:rFonts w:asciiTheme="minorHAnsi" w:hAnsiTheme="minorHAnsi"/>
          <w:b/>
          <w:bCs/>
          <w:sz w:val="22"/>
          <w:szCs w:val="22"/>
        </w:rPr>
        <w:tab/>
      </w:r>
    </w:p>
    <w:p w:rsidR="00695D6A" w:rsidRPr="00C06B6E" w:rsidRDefault="00695D6A" w:rsidP="00695D6A">
      <w:pPr>
        <w:widowControl w:val="0"/>
        <w:tabs>
          <w:tab w:val="left" w:pos="30"/>
        </w:tabs>
        <w:autoSpaceDE w:val="0"/>
        <w:autoSpaceDN w:val="0"/>
        <w:adjustRightInd w:val="0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C06B6E">
        <w:rPr>
          <w:rFonts w:asciiTheme="minorHAnsi" w:hAnsiTheme="minorHAnsi"/>
          <w:b/>
          <w:bCs/>
          <w:sz w:val="22"/>
          <w:szCs w:val="22"/>
        </w:rPr>
        <w:t>Kader:</w:t>
      </w:r>
    </w:p>
    <w:p w:rsidR="00695D6A" w:rsidRPr="00C06B6E" w:rsidRDefault="00695D6A" w:rsidP="00695D6A">
      <w:pPr>
        <w:widowControl w:val="0"/>
        <w:tabs>
          <w:tab w:val="left" w:pos="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06B6E">
        <w:rPr>
          <w:rFonts w:asciiTheme="minorHAnsi" w:hAnsiTheme="minorHAnsi"/>
          <w:sz w:val="22"/>
          <w:szCs w:val="22"/>
        </w:rPr>
        <w:t>De zorgcoördinator verricht werkzaamheden op basis van met elkaar samenhangende richtlijnen, wet- en</w:t>
      </w:r>
      <w:r>
        <w:rPr>
          <w:rFonts w:asciiTheme="minorHAnsi" w:hAnsiTheme="minorHAnsi"/>
          <w:sz w:val="22"/>
          <w:szCs w:val="22"/>
        </w:rPr>
        <w:t xml:space="preserve"> r</w:t>
      </w:r>
      <w:r w:rsidRPr="00C06B6E">
        <w:rPr>
          <w:rFonts w:asciiTheme="minorHAnsi" w:hAnsiTheme="minorHAnsi"/>
          <w:sz w:val="22"/>
          <w:szCs w:val="22"/>
        </w:rPr>
        <w:t>egelgeving en specifiek geformuleerde beleidslijnen en voor wat betreft het onderwijs binnen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C06B6E">
        <w:rPr>
          <w:rFonts w:asciiTheme="minorHAnsi" w:hAnsiTheme="minorHAnsi"/>
          <w:sz w:val="22"/>
          <w:szCs w:val="22"/>
        </w:rPr>
        <w:t>vastgestelde onderwijsprogramma's die van belang zijn voor de uitvoering van het onderwijsleerproces.</w:t>
      </w:r>
    </w:p>
    <w:p w:rsidR="00695D6A" w:rsidRDefault="00695D6A" w:rsidP="00695D6A">
      <w:pPr>
        <w:widowControl w:val="0"/>
        <w:tabs>
          <w:tab w:val="left" w:pos="30"/>
        </w:tabs>
        <w:autoSpaceDE w:val="0"/>
        <w:autoSpaceDN w:val="0"/>
        <w:adjustRightInd w:val="0"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695D6A" w:rsidRPr="00C06B6E" w:rsidRDefault="00695D6A" w:rsidP="00695D6A">
      <w:pPr>
        <w:widowControl w:val="0"/>
        <w:tabs>
          <w:tab w:val="left" w:pos="30"/>
        </w:tabs>
        <w:autoSpaceDE w:val="0"/>
        <w:autoSpaceDN w:val="0"/>
        <w:adjustRightInd w:val="0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C06B6E">
        <w:rPr>
          <w:rFonts w:asciiTheme="minorHAnsi" w:hAnsiTheme="minorHAnsi"/>
          <w:b/>
          <w:bCs/>
          <w:sz w:val="22"/>
          <w:szCs w:val="22"/>
        </w:rPr>
        <w:t>Beslissingsbevoegdheid:</w:t>
      </w:r>
    </w:p>
    <w:p w:rsidR="00125FEF" w:rsidRDefault="00695D6A" w:rsidP="00664E3F">
      <w:pPr>
        <w:widowControl w:val="0"/>
        <w:tabs>
          <w:tab w:val="left" w:pos="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C06B6E">
        <w:rPr>
          <w:rFonts w:asciiTheme="minorHAnsi" w:hAnsiTheme="minorHAnsi"/>
          <w:sz w:val="22"/>
          <w:szCs w:val="22"/>
        </w:rPr>
        <w:t>De zorgcoördinator neemt beslissingen bij de uitvoering van het zorgbeleid en over de wijze waarop het</w:t>
      </w:r>
      <w:r>
        <w:rPr>
          <w:rFonts w:asciiTheme="minorHAnsi" w:hAnsiTheme="minorHAnsi"/>
          <w:sz w:val="22"/>
          <w:szCs w:val="22"/>
        </w:rPr>
        <w:t xml:space="preserve"> </w:t>
      </w:r>
      <w:r w:rsidR="00664E3F">
        <w:rPr>
          <w:rFonts w:asciiTheme="minorHAnsi" w:hAnsiTheme="minorHAnsi"/>
          <w:sz w:val="22"/>
          <w:szCs w:val="22"/>
        </w:rPr>
        <w:t>ondersteunings</w:t>
      </w:r>
      <w:r w:rsidRPr="00C06B6E">
        <w:rPr>
          <w:rFonts w:asciiTheme="minorHAnsi" w:hAnsiTheme="minorHAnsi"/>
          <w:sz w:val="22"/>
          <w:szCs w:val="22"/>
        </w:rPr>
        <w:t xml:space="preserve">plan wordt vormgegeven en uitgevoerd binnen de school. Daarnaast vertegenwoordigt de zorgcoördinator de onderwijsinstelling in het samenwerkingsverband </w:t>
      </w:r>
      <w:r>
        <w:rPr>
          <w:rFonts w:asciiTheme="minorHAnsi" w:hAnsiTheme="minorHAnsi"/>
          <w:sz w:val="22"/>
          <w:szCs w:val="22"/>
        </w:rPr>
        <w:t>SWV.</w:t>
      </w:r>
      <w:r w:rsidR="00664E3F">
        <w:rPr>
          <w:rFonts w:asciiTheme="minorHAnsi" w:hAnsiTheme="minorHAnsi"/>
          <w:sz w:val="22"/>
          <w:szCs w:val="22"/>
        </w:rPr>
        <w:br/>
      </w:r>
    </w:p>
    <w:p w:rsidR="00125FEF" w:rsidRDefault="00125FEF">
      <w:pPr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695D6A" w:rsidRPr="00664E3F" w:rsidRDefault="00695D6A" w:rsidP="00664E3F">
      <w:pPr>
        <w:widowControl w:val="0"/>
        <w:tabs>
          <w:tab w:val="left" w:pos="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695D6A" w:rsidRPr="00C06B6E" w:rsidRDefault="00695D6A" w:rsidP="00695D6A">
      <w:pPr>
        <w:widowControl w:val="0"/>
        <w:tabs>
          <w:tab w:val="left" w:pos="30"/>
        </w:tabs>
        <w:autoSpaceDE w:val="0"/>
        <w:autoSpaceDN w:val="0"/>
        <w:adjustRightInd w:val="0"/>
        <w:spacing w:before="72"/>
        <w:rPr>
          <w:rFonts w:asciiTheme="minorHAnsi" w:hAnsiTheme="minorHAnsi"/>
          <w:b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b/>
          <w:sz w:val="22"/>
          <w:szCs w:val="22"/>
          <w:lang w:val="en-GB"/>
        </w:rPr>
        <w:t>Kennis</w:t>
      </w:r>
      <w:proofErr w:type="spellEnd"/>
      <w:r>
        <w:rPr>
          <w:rFonts w:asciiTheme="minorHAnsi" w:hAnsiTheme="minorHAnsi"/>
          <w:b/>
          <w:sz w:val="22"/>
          <w:szCs w:val="22"/>
          <w:lang w:val="en-GB"/>
        </w:rPr>
        <w:t>:</w:t>
      </w:r>
    </w:p>
    <w:p w:rsidR="00695D6A" w:rsidRPr="00C06B6E" w:rsidRDefault="00695D6A" w:rsidP="00695D6A">
      <w:pPr>
        <w:pStyle w:val="Lijstalinea"/>
        <w:widowControl w:val="0"/>
        <w:numPr>
          <w:ilvl w:val="0"/>
          <w:numId w:val="7"/>
        </w:numPr>
        <w:tabs>
          <w:tab w:val="left" w:pos="30"/>
        </w:tabs>
        <w:autoSpaceDE w:val="0"/>
        <w:autoSpaceDN w:val="0"/>
        <w:adjustRightInd w:val="0"/>
        <w:spacing w:before="72"/>
        <w:ind w:left="284" w:hanging="284"/>
        <w:rPr>
          <w:rFonts w:asciiTheme="minorHAnsi" w:hAnsiTheme="minorHAnsi"/>
          <w:sz w:val="22"/>
          <w:szCs w:val="22"/>
        </w:rPr>
      </w:pPr>
      <w:r w:rsidRPr="00C06B6E">
        <w:rPr>
          <w:rFonts w:asciiTheme="minorHAnsi" w:hAnsiTheme="minorHAnsi"/>
          <w:sz w:val="22"/>
          <w:szCs w:val="22"/>
        </w:rPr>
        <w:t>theoretische en praktische kennis op het vakgebied;</w:t>
      </w:r>
    </w:p>
    <w:p w:rsidR="00695D6A" w:rsidRPr="00C06B6E" w:rsidRDefault="00695D6A" w:rsidP="00695D6A">
      <w:pPr>
        <w:pStyle w:val="Lijstalinea"/>
        <w:widowControl w:val="0"/>
        <w:numPr>
          <w:ilvl w:val="0"/>
          <w:numId w:val="7"/>
        </w:numPr>
        <w:tabs>
          <w:tab w:val="left" w:pos="30"/>
        </w:tabs>
        <w:autoSpaceDE w:val="0"/>
        <w:autoSpaceDN w:val="0"/>
        <w:adjustRightInd w:val="0"/>
        <w:ind w:left="284" w:hanging="284"/>
        <w:rPr>
          <w:rFonts w:asciiTheme="minorHAnsi" w:hAnsiTheme="minorHAnsi"/>
          <w:sz w:val="22"/>
          <w:szCs w:val="22"/>
        </w:rPr>
      </w:pPr>
      <w:r w:rsidRPr="00C06B6E">
        <w:rPr>
          <w:rFonts w:asciiTheme="minorHAnsi" w:hAnsiTheme="minorHAnsi"/>
          <w:sz w:val="22"/>
          <w:szCs w:val="22"/>
        </w:rPr>
        <w:t>kennis en deskundig op het gebied van subsidieregelgeving en verwerving van fondsen;</w:t>
      </w:r>
    </w:p>
    <w:p w:rsidR="00695D6A" w:rsidRPr="00C06B6E" w:rsidRDefault="00695D6A" w:rsidP="00695D6A">
      <w:pPr>
        <w:pStyle w:val="Lijstalinea"/>
        <w:widowControl w:val="0"/>
        <w:numPr>
          <w:ilvl w:val="0"/>
          <w:numId w:val="7"/>
        </w:numPr>
        <w:tabs>
          <w:tab w:val="left" w:pos="30"/>
        </w:tabs>
        <w:autoSpaceDE w:val="0"/>
        <w:autoSpaceDN w:val="0"/>
        <w:adjustRightInd w:val="0"/>
        <w:ind w:left="284" w:hanging="284"/>
        <w:rPr>
          <w:rFonts w:asciiTheme="minorHAnsi" w:hAnsiTheme="minorHAnsi"/>
          <w:sz w:val="22"/>
          <w:szCs w:val="22"/>
        </w:rPr>
      </w:pPr>
      <w:r w:rsidRPr="00C06B6E">
        <w:rPr>
          <w:rFonts w:asciiTheme="minorHAnsi" w:hAnsiTheme="minorHAnsi"/>
          <w:sz w:val="22"/>
          <w:szCs w:val="22"/>
        </w:rPr>
        <w:t>kennis met betrekking tot verwijzingsproblematiek;</w:t>
      </w:r>
    </w:p>
    <w:p w:rsidR="00695D6A" w:rsidRPr="00C06B6E" w:rsidRDefault="00695D6A" w:rsidP="00695D6A">
      <w:pPr>
        <w:pStyle w:val="Lijstalinea"/>
        <w:widowControl w:val="0"/>
        <w:numPr>
          <w:ilvl w:val="0"/>
          <w:numId w:val="7"/>
        </w:numPr>
        <w:tabs>
          <w:tab w:val="left" w:pos="30"/>
        </w:tabs>
        <w:autoSpaceDE w:val="0"/>
        <w:autoSpaceDN w:val="0"/>
        <w:adjustRightInd w:val="0"/>
        <w:ind w:left="284" w:hanging="284"/>
        <w:rPr>
          <w:rFonts w:asciiTheme="minorHAnsi" w:hAnsiTheme="minorHAnsi"/>
          <w:sz w:val="22"/>
          <w:szCs w:val="22"/>
        </w:rPr>
      </w:pPr>
      <w:r w:rsidRPr="00C06B6E">
        <w:rPr>
          <w:rFonts w:asciiTheme="minorHAnsi" w:hAnsiTheme="minorHAnsi"/>
          <w:sz w:val="22"/>
          <w:szCs w:val="22"/>
        </w:rPr>
        <w:t>inzicht in taak, o</w:t>
      </w:r>
      <w:r w:rsidR="003A6C23">
        <w:rPr>
          <w:rFonts w:asciiTheme="minorHAnsi" w:hAnsiTheme="minorHAnsi"/>
          <w:sz w:val="22"/>
          <w:szCs w:val="22"/>
        </w:rPr>
        <w:t>rganisatie en werkwijze van de school</w:t>
      </w:r>
      <w:r w:rsidRPr="00C06B6E">
        <w:rPr>
          <w:rFonts w:asciiTheme="minorHAnsi" w:hAnsiTheme="minorHAnsi"/>
          <w:sz w:val="22"/>
          <w:szCs w:val="22"/>
        </w:rPr>
        <w:t>;</w:t>
      </w:r>
    </w:p>
    <w:p w:rsidR="00695D6A" w:rsidRPr="00C06B6E" w:rsidRDefault="00695D6A" w:rsidP="00695D6A">
      <w:pPr>
        <w:pStyle w:val="Lijstalinea"/>
        <w:widowControl w:val="0"/>
        <w:numPr>
          <w:ilvl w:val="0"/>
          <w:numId w:val="7"/>
        </w:numPr>
        <w:tabs>
          <w:tab w:val="left" w:pos="30"/>
        </w:tabs>
        <w:autoSpaceDE w:val="0"/>
        <w:autoSpaceDN w:val="0"/>
        <w:adjustRightInd w:val="0"/>
        <w:ind w:left="284" w:hanging="284"/>
        <w:rPr>
          <w:rFonts w:asciiTheme="minorHAnsi" w:hAnsiTheme="minorHAnsi"/>
          <w:sz w:val="22"/>
          <w:szCs w:val="22"/>
        </w:rPr>
      </w:pPr>
      <w:r w:rsidRPr="00C06B6E">
        <w:rPr>
          <w:rFonts w:asciiTheme="minorHAnsi" w:hAnsiTheme="minorHAnsi"/>
          <w:sz w:val="22"/>
          <w:szCs w:val="22"/>
        </w:rPr>
        <w:t>inzicht en kennis van de mogelijkheden van hulpverleningsinstanties;</w:t>
      </w:r>
    </w:p>
    <w:p w:rsidR="00695D6A" w:rsidRPr="00C06B6E" w:rsidRDefault="00695D6A" w:rsidP="00695D6A">
      <w:pPr>
        <w:pStyle w:val="Lijstalinea"/>
        <w:widowControl w:val="0"/>
        <w:numPr>
          <w:ilvl w:val="0"/>
          <w:numId w:val="7"/>
        </w:numPr>
        <w:tabs>
          <w:tab w:val="left" w:pos="30"/>
        </w:tabs>
        <w:autoSpaceDE w:val="0"/>
        <w:autoSpaceDN w:val="0"/>
        <w:adjustRightInd w:val="0"/>
        <w:ind w:left="284" w:hanging="284"/>
        <w:rPr>
          <w:rFonts w:asciiTheme="minorHAnsi" w:hAnsiTheme="minorHAnsi"/>
          <w:sz w:val="22"/>
          <w:szCs w:val="22"/>
        </w:rPr>
      </w:pPr>
      <w:r w:rsidRPr="00C06B6E">
        <w:rPr>
          <w:rFonts w:asciiTheme="minorHAnsi" w:hAnsiTheme="minorHAnsi"/>
          <w:sz w:val="22"/>
          <w:szCs w:val="22"/>
        </w:rPr>
        <w:t>vaardig in het overdragen van kennis;</w:t>
      </w:r>
    </w:p>
    <w:p w:rsidR="00664E3F" w:rsidRDefault="00695D6A" w:rsidP="00695D6A">
      <w:pPr>
        <w:pStyle w:val="Lijstalinea"/>
        <w:widowControl w:val="0"/>
        <w:numPr>
          <w:ilvl w:val="0"/>
          <w:numId w:val="7"/>
        </w:numPr>
        <w:tabs>
          <w:tab w:val="left" w:pos="30"/>
        </w:tabs>
        <w:autoSpaceDE w:val="0"/>
        <w:autoSpaceDN w:val="0"/>
        <w:adjustRightInd w:val="0"/>
        <w:ind w:left="284" w:hanging="284"/>
        <w:rPr>
          <w:rFonts w:asciiTheme="minorHAnsi" w:hAnsiTheme="minorHAnsi"/>
          <w:sz w:val="22"/>
          <w:szCs w:val="22"/>
        </w:rPr>
      </w:pPr>
      <w:r w:rsidRPr="00C06B6E">
        <w:rPr>
          <w:rFonts w:asciiTheme="minorHAnsi" w:hAnsiTheme="minorHAnsi"/>
          <w:sz w:val="22"/>
          <w:szCs w:val="22"/>
        </w:rPr>
        <w:t xml:space="preserve">vaardigheid in het coördineren van de uitvoering van het </w:t>
      </w:r>
      <w:r w:rsidR="00664E3F">
        <w:rPr>
          <w:rFonts w:asciiTheme="minorHAnsi" w:hAnsiTheme="minorHAnsi"/>
          <w:sz w:val="22"/>
          <w:szCs w:val="22"/>
        </w:rPr>
        <w:t>ondersteunings</w:t>
      </w:r>
      <w:r w:rsidRPr="00C06B6E">
        <w:rPr>
          <w:rFonts w:asciiTheme="minorHAnsi" w:hAnsiTheme="minorHAnsi"/>
          <w:sz w:val="22"/>
          <w:szCs w:val="22"/>
        </w:rPr>
        <w:t>plan en in het initiëren en begeleiden van de diverse projecten.</w:t>
      </w:r>
    </w:p>
    <w:p w:rsidR="00695D6A" w:rsidRPr="00C06B6E" w:rsidRDefault="00664E3F" w:rsidP="00695D6A">
      <w:pPr>
        <w:pStyle w:val="Lijstalinea"/>
        <w:widowControl w:val="0"/>
        <w:numPr>
          <w:ilvl w:val="0"/>
          <w:numId w:val="7"/>
        </w:numPr>
        <w:tabs>
          <w:tab w:val="left" w:pos="30"/>
        </w:tabs>
        <w:autoSpaceDE w:val="0"/>
        <w:autoSpaceDN w:val="0"/>
        <w:adjustRightInd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Bezit van een Master (S)EN diploma is een pré</w:t>
      </w:r>
      <w:r>
        <w:rPr>
          <w:rFonts w:asciiTheme="minorHAnsi" w:hAnsiTheme="minorHAnsi"/>
          <w:sz w:val="22"/>
          <w:szCs w:val="22"/>
        </w:rPr>
        <w:br/>
      </w:r>
    </w:p>
    <w:p w:rsidR="00695D6A" w:rsidRPr="00C06B6E" w:rsidRDefault="00695D6A" w:rsidP="00695D6A">
      <w:pPr>
        <w:widowControl w:val="0"/>
        <w:tabs>
          <w:tab w:val="left" w:pos="45"/>
        </w:tabs>
        <w:autoSpaceDE w:val="0"/>
        <w:autoSpaceDN w:val="0"/>
        <w:adjustRightInd w:val="0"/>
        <w:spacing w:before="144"/>
        <w:outlineLvl w:val="0"/>
        <w:rPr>
          <w:rFonts w:asciiTheme="minorHAnsi" w:hAnsiTheme="minorHAnsi" w:cs="Arial"/>
          <w:b/>
          <w:bCs/>
          <w:sz w:val="22"/>
          <w:szCs w:val="22"/>
        </w:rPr>
      </w:pPr>
      <w:r w:rsidRPr="00C06B6E">
        <w:rPr>
          <w:rFonts w:asciiTheme="minorHAnsi" w:hAnsiTheme="minorHAnsi" w:cs="Arial"/>
          <w:b/>
          <w:bCs/>
          <w:sz w:val="22"/>
          <w:szCs w:val="22"/>
        </w:rPr>
        <w:tab/>
        <w:t>Contacten</w:t>
      </w:r>
    </w:p>
    <w:p w:rsidR="00DB7AD9" w:rsidRDefault="00155D5A" w:rsidP="00DB7AD9">
      <w:pPr>
        <w:pStyle w:val="Lijstalinea"/>
        <w:widowControl w:val="0"/>
        <w:numPr>
          <w:ilvl w:val="0"/>
          <w:numId w:val="8"/>
        </w:numPr>
        <w:tabs>
          <w:tab w:val="left" w:pos="30"/>
        </w:tabs>
        <w:autoSpaceDE w:val="0"/>
        <w:autoSpaceDN w:val="0"/>
        <w:adjustRightInd w:val="0"/>
        <w:ind w:left="284" w:hanging="284"/>
        <w:rPr>
          <w:rFonts w:asciiTheme="minorHAnsi" w:hAnsiTheme="minorHAnsi"/>
          <w:sz w:val="22"/>
          <w:szCs w:val="22"/>
        </w:rPr>
      </w:pPr>
      <w:r w:rsidRPr="0026297E">
        <w:rPr>
          <w:rFonts w:asciiTheme="minorHAnsi" w:hAnsiTheme="minorHAnsi"/>
          <w:sz w:val="22"/>
          <w:szCs w:val="22"/>
        </w:rPr>
        <w:t>met externe professionals over zorgleerlingen om zorgleerlingen adequaat te verwijzen;</w:t>
      </w:r>
    </w:p>
    <w:p w:rsidR="00DB7AD9" w:rsidRPr="00DB7AD9" w:rsidRDefault="00DB7AD9" w:rsidP="00DB7AD9">
      <w:pPr>
        <w:pStyle w:val="Lijstalinea"/>
        <w:widowControl w:val="0"/>
        <w:numPr>
          <w:ilvl w:val="0"/>
          <w:numId w:val="8"/>
        </w:numPr>
        <w:tabs>
          <w:tab w:val="left" w:pos="30"/>
        </w:tabs>
        <w:autoSpaceDE w:val="0"/>
        <w:autoSpaceDN w:val="0"/>
        <w:adjustRightInd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met diverse functionarissen van de gemeente;</w:t>
      </w:r>
    </w:p>
    <w:p w:rsidR="00664E3F" w:rsidRDefault="00155D5A" w:rsidP="00695D6A">
      <w:pPr>
        <w:pStyle w:val="Lijstalinea"/>
        <w:widowControl w:val="0"/>
        <w:numPr>
          <w:ilvl w:val="0"/>
          <w:numId w:val="8"/>
        </w:numPr>
        <w:tabs>
          <w:tab w:val="left" w:pos="30"/>
        </w:tabs>
        <w:autoSpaceDE w:val="0"/>
        <w:autoSpaceDN w:val="0"/>
        <w:adjustRightInd w:val="0"/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="00664E3F">
        <w:rPr>
          <w:rFonts w:asciiTheme="minorHAnsi" w:hAnsiTheme="minorHAnsi"/>
          <w:sz w:val="22"/>
          <w:szCs w:val="22"/>
        </w:rPr>
        <w:t xml:space="preserve">et het samenwerkingsverband, met </w:t>
      </w:r>
      <w:r>
        <w:rPr>
          <w:rFonts w:asciiTheme="minorHAnsi" w:hAnsiTheme="minorHAnsi"/>
          <w:sz w:val="22"/>
          <w:szCs w:val="22"/>
        </w:rPr>
        <w:t>onder andere</w:t>
      </w:r>
      <w:r w:rsidR="00664E3F">
        <w:rPr>
          <w:rFonts w:asciiTheme="minorHAnsi" w:hAnsiTheme="minorHAnsi"/>
          <w:sz w:val="22"/>
          <w:szCs w:val="22"/>
        </w:rPr>
        <w:t xml:space="preserve"> de Advies en Toewijzingscommissie (AT-V</w:t>
      </w:r>
      <w:r w:rsidR="005D647B">
        <w:rPr>
          <w:rFonts w:asciiTheme="minorHAnsi" w:hAnsiTheme="minorHAnsi"/>
          <w:sz w:val="22"/>
          <w:szCs w:val="22"/>
        </w:rPr>
        <w:t>O)</w:t>
      </w:r>
      <w:r>
        <w:rPr>
          <w:rFonts w:asciiTheme="minorHAnsi" w:hAnsiTheme="minorHAnsi"/>
          <w:sz w:val="22"/>
          <w:szCs w:val="22"/>
        </w:rPr>
        <w:t>;</w:t>
      </w:r>
    </w:p>
    <w:p w:rsidR="00695D6A" w:rsidRDefault="00695D6A" w:rsidP="00695D6A">
      <w:pPr>
        <w:pStyle w:val="Lijstalinea"/>
        <w:widowControl w:val="0"/>
        <w:numPr>
          <w:ilvl w:val="0"/>
          <w:numId w:val="8"/>
        </w:numPr>
        <w:tabs>
          <w:tab w:val="left" w:pos="30"/>
        </w:tabs>
        <w:autoSpaceDE w:val="0"/>
        <w:autoSpaceDN w:val="0"/>
        <w:adjustRightInd w:val="0"/>
        <w:ind w:left="284" w:hanging="284"/>
        <w:rPr>
          <w:rFonts w:asciiTheme="minorHAnsi" w:hAnsiTheme="minorHAnsi"/>
          <w:sz w:val="22"/>
          <w:szCs w:val="22"/>
        </w:rPr>
      </w:pPr>
      <w:r w:rsidRPr="0026297E">
        <w:rPr>
          <w:rFonts w:asciiTheme="minorHAnsi" w:hAnsiTheme="minorHAnsi"/>
          <w:sz w:val="22"/>
          <w:szCs w:val="22"/>
        </w:rPr>
        <w:t xml:space="preserve">met vertegenwoordigers van aangesloten scholen van het samenwerkingsverband over de ontwikkeling en het beleid, teneinde afstemming te verkrijgen </w:t>
      </w:r>
      <w:r w:rsidR="00155D5A">
        <w:rPr>
          <w:rFonts w:asciiTheme="minorHAnsi" w:hAnsiTheme="minorHAnsi"/>
          <w:sz w:val="22"/>
          <w:szCs w:val="22"/>
        </w:rPr>
        <w:t xml:space="preserve">binnen het samenwerkingsverband. </w:t>
      </w:r>
    </w:p>
    <w:p w:rsidR="00695D6A" w:rsidRDefault="00695D6A" w:rsidP="00695D6A">
      <w:pPr>
        <w:widowControl w:val="0"/>
        <w:tabs>
          <w:tab w:val="left" w:pos="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55D5A" w:rsidRDefault="00BC1318" w:rsidP="00695D6A">
      <w:pPr>
        <w:widowControl w:val="0"/>
        <w:tabs>
          <w:tab w:val="left" w:pos="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Informatie over de vacature</w:t>
      </w:r>
    </w:p>
    <w:p w:rsidR="00BC1318" w:rsidRDefault="00BC1318" w:rsidP="00695D6A">
      <w:pPr>
        <w:widowControl w:val="0"/>
        <w:tabs>
          <w:tab w:val="left" w:pos="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Omvang vacature: 0,50 fte.</w:t>
      </w:r>
    </w:p>
    <w:p w:rsidR="00BC1318" w:rsidRDefault="00BC1318" w:rsidP="00695D6A">
      <w:pPr>
        <w:widowControl w:val="0"/>
        <w:tabs>
          <w:tab w:val="left" w:pos="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Aanvangsdatum: 1 september 2021</w:t>
      </w:r>
    </w:p>
    <w:p w:rsidR="00990638" w:rsidRDefault="00990638" w:rsidP="00695D6A">
      <w:pPr>
        <w:widowControl w:val="0"/>
        <w:tabs>
          <w:tab w:val="left" w:pos="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Inschaling: schaal 10 conform cao-vo</w:t>
      </w:r>
    </w:p>
    <w:p w:rsidR="00BC1318" w:rsidRDefault="00BC1318" w:rsidP="00695D6A">
      <w:pPr>
        <w:widowControl w:val="0"/>
        <w:tabs>
          <w:tab w:val="left" w:pos="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Sluitingsdatum: 28 juni 2021</w:t>
      </w:r>
    </w:p>
    <w:p w:rsidR="00BC1318" w:rsidRDefault="00BC1318" w:rsidP="00695D6A">
      <w:pPr>
        <w:widowControl w:val="0"/>
        <w:tabs>
          <w:tab w:val="left" w:pos="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Sollicitatiegesprekken: in de week van 5 t/m 9 ju</w:t>
      </w:r>
      <w:r w:rsidR="00D66132">
        <w:rPr>
          <w:rFonts w:asciiTheme="minorHAnsi" w:hAnsiTheme="minorHAnsi"/>
          <w:sz w:val="22"/>
          <w:szCs w:val="22"/>
        </w:rPr>
        <w:t>l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i 2021.</w:t>
      </w:r>
    </w:p>
    <w:p w:rsidR="00BC1318" w:rsidRPr="00BC1318" w:rsidRDefault="00BC1318" w:rsidP="00BC1318">
      <w:pPr>
        <w:rPr>
          <w:rFonts w:asciiTheme="minorHAnsi" w:hAnsiTheme="minorHAnsi" w:cstheme="minorHAnsi"/>
          <w:sz w:val="22"/>
          <w:szCs w:val="22"/>
        </w:rPr>
      </w:pPr>
    </w:p>
    <w:p w:rsidR="00BC1318" w:rsidRPr="00BC1318" w:rsidRDefault="00BC1318" w:rsidP="00BC1318">
      <w:pPr>
        <w:rPr>
          <w:rFonts w:asciiTheme="minorHAnsi" w:hAnsiTheme="minorHAnsi" w:cstheme="minorHAnsi"/>
          <w:sz w:val="22"/>
          <w:szCs w:val="22"/>
        </w:rPr>
      </w:pPr>
      <w:r w:rsidRPr="00BC1318">
        <w:rPr>
          <w:rFonts w:asciiTheme="minorHAnsi" w:hAnsiTheme="minorHAnsi" w:cstheme="minorHAnsi"/>
          <w:sz w:val="22"/>
          <w:szCs w:val="22"/>
        </w:rPr>
        <w:t xml:space="preserve">Als u vragen heeft over deze vacature, kunt u contact opnemen met mevrouw </w:t>
      </w:r>
      <w:r>
        <w:rPr>
          <w:rFonts w:asciiTheme="minorHAnsi" w:hAnsiTheme="minorHAnsi" w:cstheme="minorHAnsi"/>
          <w:sz w:val="22"/>
          <w:szCs w:val="22"/>
        </w:rPr>
        <w:t>L. Beek</w:t>
      </w:r>
      <w:r w:rsidRPr="00BC1318">
        <w:rPr>
          <w:rFonts w:asciiTheme="minorHAnsi" w:hAnsiTheme="minorHAnsi" w:cstheme="minorHAnsi"/>
          <w:sz w:val="22"/>
          <w:szCs w:val="22"/>
        </w:rPr>
        <w:t xml:space="preserve">, </w:t>
      </w:r>
      <w:hyperlink r:id="rId7" w:history="1">
        <w:r w:rsidRPr="000D01A0">
          <w:rPr>
            <w:rStyle w:val="Hyperlink"/>
            <w:rFonts w:asciiTheme="minorHAnsi" w:hAnsiTheme="minorHAnsi" w:cstheme="minorHAnsi"/>
            <w:sz w:val="22"/>
            <w:szCs w:val="22"/>
          </w:rPr>
          <w:t>lbeek@loketzwijndrecht.nl</w:t>
        </w:r>
      </w:hyperlink>
      <w:r w:rsidRPr="00BC131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C1318" w:rsidRPr="00BC1318" w:rsidRDefault="00BC1318" w:rsidP="00BC1318">
      <w:pPr>
        <w:rPr>
          <w:rFonts w:asciiTheme="minorHAnsi" w:hAnsiTheme="minorHAnsi" w:cstheme="minorHAnsi"/>
          <w:sz w:val="22"/>
          <w:szCs w:val="22"/>
        </w:rPr>
      </w:pPr>
    </w:p>
    <w:p w:rsidR="00BC1318" w:rsidRPr="00BC1318" w:rsidRDefault="00BC1318" w:rsidP="00BC1318">
      <w:pPr>
        <w:rPr>
          <w:rFonts w:asciiTheme="minorHAnsi" w:hAnsiTheme="minorHAnsi" w:cstheme="minorHAnsi"/>
          <w:sz w:val="22"/>
          <w:szCs w:val="22"/>
        </w:rPr>
      </w:pPr>
    </w:p>
    <w:p w:rsidR="00155D5A" w:rsidRDefault="00155D5A" w:rsidP="00695D6A">
      <w:pPr>
        <w:widowControl w:val="0"/>
        <w:tabs>
          <w:tab w:val="left" w:pos="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695D6A" w:rsidRDefault="00695D6A" w:rsidP="00695D6A">
      <w:pPr>
        <w:widowControl w:val="0"/>
        <w:tabs>
          <w:tab w:val="left" w:pos="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695D6A" w:rsidRPr="008D57F0" w:rsidRDefault="00695D6A" w:rsidP="00695D6A">
      <w:pPr>
        <w:widowControl w:val="0"/>
        <w:tabs>
          <w:tab w:val="left" w:pos="3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3A2374" w:rsidRDefault="00D66132"/>
    <w:sectPr w:rsidR="003A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F89"/>
    <w:multiLevelType w:val="hybridMultilevel"/>
    <w:tmpl w:val="E05CDE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54A9"/>
    <w:multiLevelType w:val="hybridMultilevel"/>
    <w:tmpl w:val="389C05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B3374"/>
    <w:multiLevelType w:val="hybridMultilevel"/>
    <w:tmpl w:val="574A20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76100"/>
    <w:multiLevelType w:val="hybridMultilevel"/>
    <w:tmpl w:val="1F9031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D6F47"/>
    <w:multiLevelType w:val="hybridMultilevel"/>
    <w:tmpl w:val="7DEEB7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A26D2"/>
    <w:multiLevelType w:val="hybridMultilevel"/>
    <w:tmpl w:val="9C6EA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04CD1"/>
    <w:multiLevelType w:val="hybridMultilevel"/>
    <w:tmpl w:val="3AE02362"/>
    <w:lvl w:ilvl="0" w:tplc="0413000F">
      <w:start w:val="1"/>
      <w:numFmt w:val="decimal"/>
      <w:lvlText w:val="%1."/>
      <w:lvlJc w:val="left"/>
      <w:pPr>
        <w:ind w:left="750" w:hanging="360"/>
      </w:pPr>
    </w:lvl>
    <w:lvl w:ilvl="1" w:tplc="04130019" w:tentative="1">
      <w:start w:val="1"/>
      <w:numFmt w:val="lowerLetter"/>
      <w:lvlText w:val="%2."/>
      <w:lvlJc w:val="left"/>
      <w:pPr>
        <w:ind w:left="1470" w:hanging="360"/>
      </w:pPr>
    </w:lvl>
    <w:lvl w:ilvl="2" w:tplc="0413001B" w:tentative="1">
      <w:start w:val="1"/>
      <w:numFmt w:val="lowerRoman"/>
      <w:lvlText w:val="%3."/>
      <w:lvlJc w:val="right"/>
      <w:pPr>
        <w:ind w:left="2190" w:hanging="180"/>
      </w:pPr>
    </w:lvl>
    <w:lvl w:ilvl="3" w:tplc="0413000F" w:tentative="1">
      <w:start w:val="1"/>
      <w:numFmt w:val="decimal"/>
      <w:lvlText w:val="%4."/>
      <w:lvlJc w:val="left"/>
      <w:pPr>
        <w:ind w:left="2910" w:hanging="360"/>
      </w:pPr>
    </w:lvl>
    <w:lvl w:ilvl="4" w:tplc="04130019" w:tentative="1">
      <w:start w:val="1"/>
      <w:numFmt w:val="lowerLetter"/>
      <w:lvlText w:val="%5."/>
      <w:lvlJc w:val="left"/>
      <w:pPr>
        <w:ind w:left="3630" w:hanging="360"/>
      </w:pPr>
    </w:lvl>
    <w:lvl w:ilvl="5" w:tplc="0413001B" w:tentative="1">
      <w:start w:val="1"/>
      <w:numFmt w:val="lowerRoman"/>
      <w:lvlText w:val="%6."/>
      <w:lvlJc w:val="right"/>
      <w:pPr>
        <w:ind w:left="4350" w:hanging="180"/>
      </w:pPr>
    </w:lvl>
    <w:lvl w:ilvl="6" w:tplc="0413000F" w:tentative="1">
      <w:start w:val="1"/>
      <w:numFmt w:val="decimal"/>
      <w:lvlText w:val="%7."/>
      <w:lvlJc w:val="left"/>
      <w:pPr>
        <w:ind w:left="5070" w:hanging="360"/>
      </w:pPr>
    </w:lvl>
    <w:lvl w:ilvl="7" w:tplc="04130019" w:tentative="1">
      <w:start w:val="1"/>
      <w:numFmt w:val="lowerLetter"/>
      <w:lvlText w:val="%8."/>
      <w:lvlJc w:val="left"/>
      <w:pPr>
        <w:ind w:left="5790" w:hanging="360"/>
      </w:pPr>
    </w:lvl>
    <w:lvl w:ilvl="8" w:tplc="0413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6AEB757A"/>
    <w:multiLevelType w:val="hybridMultilevel"/>
    <w:tmpl w:val="247C1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81EFA"/>
    <w:multiLevelType w:val="hybridMultilevel"/>
    <w:tmpl w:val="049EA226"/>
    <w:lvl w:ilvl="0" w:tplc="94C6F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6A"/>
    <w:rsid w:val="00125FEF"/>
    <w:rsid w:val="00155D5A"/>
    <w:rsid w:val="003A6C23"/>
    <w:rsid w:val="00464069"/>
    <w:rsid w:val="005D647B"/>
    <w:rsid w:val="005E28BD"/>
    <w:rsid w:val="00664E3F"/>
    <w:rsid w:val="00695D6A"/>
    <w:rsid w:val="00897A0C"/>
    <w:rsid w:val="00990638"/>
    <w:rsid w:val="00BC1318"/>
    <w:rsid w:val="00C35B5D"/>
    <w:rsid w:val="00CC347A"/>
    <w:rsid w:val="00D66132"/>
    <w:rsid w:val="00D761DB"/>
    <w:rsid w:val="00DA779D"/>
    <w:rsid w:val="00DB7AD9"/>
    <w:rsid w:val="00E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41D5"/>
  <w15:chartTrackingRefBased/>
  <w15:docId w15:val="{074D8A71-623B-4F18-9AB2-0E1C9424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5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5D6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C1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beek@loketzwijndrech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592C.8ADC10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Groen</dc:creator>
  <cp:keywords/>
  <dc:description/>
  <cp:lastModifiedBy>Carla Krastman</cp:lastModifiedBy>
  <cp:revision>9</cp:revision>
  <dcterms:created xsi:type="dcterms:W3CDTF">2020-06-05T12:04:00Z</dcterms:created>
  <dcterms:modified xsi:type="dcterms:W3CDTF">2021-06-14T07:05:00Z</dcterms:modified>
</cp:coreProperties>
</file>